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F32" w:rsidRPr="001370C2" w:rsidRDefault="00545072" w:rsidP="001370C2">
      <w:pPr>
        <w:pStyle w:val="NoSpacing"/>
        <w:jc w:val="center"/>
        <w:rPr>
          <w:rFonts w:ascii="Arial" w:hAnsi="Arial" w:cs="Arial"/>
          <w:sz w:val="40"/>
          <w:szCs w:val="40"/>
        </w:rPr>
      </w:pPr>
      <w:r w:rsidRPr="001370C2">
        <w:rPr>
          <w:rFonts w:ascii="Arial" w:hAnsi="Arial" w:cs="Arial"/>
          <w:sz w:val="40"/>
          <w:szCs w:val="40"/>
        </w:rPr>
        <w:t xml:space="preserve">R, Schultz – </w:t>
      </w:r>
      <w:r w:rsidR="00C9299D">
        <w:rPr>
          <w:rFonts w:ascii="Arial" w:hAnsi="Arial" w:cs="Arial"/>
          <w:sz w:val="40"/>
          <w:szCs w:val="40"/>
        </w:rPr>
        <w:t>R</w:t>
      </w:r>
      <w:r w:rsidRPr="001370C2">
        <w:rPr>
          <w:rFonts w:ascii="Arial" w:hAnsi="Arial" w:cs="Arial"/>
          <w:sz w:val="40"/>
          <w:szCs w:val="40"/>
        </w:rPr>
        <w:t xml:space="preserve">esearch </w:t>
      </w:r>
      <w:r w:rsidR="00C9299D">
        <w:rPr>
          <w:rFonts w:ascii="Arial" w:hAnsi="Arial" w:cs="Arial"/>
          <w:sz w:val="40"/>
          <w:szCs w:val="40"/>
        </w:rPr>
        <w:t>S</w:t>
      </w:r>
      <w:r w:rsidRPr="001370C2">
        <w:rPr>
          <w:rFonts w:ascii="Arial" w:hAnsi="Arial" w:cs="Arial"/>
          <w:sz w:val="40"/>
          <w:szCs w:val="40"/>
        </w:rPr>
        <w:t>ummary</w:t>
      </w:r>
    </w:p>
    <w:p w:rsidR="00545072" w:rsidRDefault="00545072" w:rsidP="00545072">
      <w:pPr>
        <w:pStyle w:val="NoSpacing"/>
        <w:rPr>
          <w:rFonts w:ascii="Arial" w:hAnsi="Arial" w:cs="Arial"/>
        </w:rPr>
      </w:pPr>
    </w:p>
    <w:p w:rsidR="00545072" w:rsidRDefault="00545072" w:rsidP="00545072">
      <w:pPr>
        <w:pStyle w:val="NoSpacing"/>
        <w:rPr>
          <w:rFonts w:ascii="Arial" w:hAnsi="Arial" w:cs="Arial"/>
        </w:rPr>
      </w:pPr>
      <w:r>
        <w:rPr>
          <w:rFonts w:ascii="Arial" w:hAnsi="Arial" w:cs="Arial"/>
        </w:rPr>
        <w:t>My research deals with problems in geometric topology and transformation groups.   Geometric topology is the study of</w:t>
      </w:r>
      <w:r w:rsidR="00650E1E">
        <w:rPr>
          <w:rFonts w:ascii="Arial" w:hAnsi="Arial" w:cs="Arial"/>
        </w:rPr>
        <w:t xml:space="preserve"> </w:t>
      </w:r>
      <w:r w:rsidR="001370C2">
        <w:rPr>
          <w:rFonts w:ascii="Arial" w:hAnsi="Arial" w:cs="Arial"/>
        </w:rPr>
        <w:t xml:space="preserve">such properties for </w:t>
      </w:r>
      <w:r w:rsidR="003F0C4E">
        <w:rPr>
          <w:rFonts w:ascii="Arial" w:hAnsi="Arial" w:cs="Arial"/>
        </w:rPr>
        <w:t xml:space="preserve">well – behaved </w:t>
      </w:r>
      <w:r w:rsidR="00C9299D">
        <w:rPr>
          <w:rFonts w:ascii="Arial" w:hAnsi="Arial" w:cs="Arial"/>
        </w:rPr>
        <w:t>geometrical object</w:t>
      </w:r>
      <w:r w:rsidR="008F748C">
        <w:rPr>
          <w:rFonts w:ascii="Arial" w:hAnsi="Arial" w:cs="Arial"/>
        </w:rPr>
        <w:t>s</w:t>
      </w:r>
      <w:r w:rsidR="00C9299D">
        <w:rPr>
          <w:rFonts w:ascii="Arial" w:hAnsi="Arial" w:cs="Arial"/>
        </w:rPr>
        <w:t xml:space="preserve"> (or </w:t>
      </w:r>
      <w:r w:rsidR="001370C2">
        <w:rPr>
          <w:rFonts w:ascii="Arial" w:hAnsi="Arial" w:cs="Arial"/>
        </w:rPr>
        <w:t>spaces</w:t>
      </w:r>
      <w:r w:rsidR="00C9299D">
        <w:rPr>
          <w:rFonts w:ascii="Arial" w:hAnsi="Arial" w:cs="Arial"/>
        </w:rPr>
        <w:t>)</w:t>
      </w:r>
      <w:r w:rsidR="001370C2">
        <w:rPr>
          <w:rFonts w:ascii="Arial" w:hAnsi="Arial" w:cs="Arial"/>
        </w:rPr>
        <w:t xml:space="preserve"> such that small pieces resemble standard </w:t>
      </w:r>
      <w:r w:rsidR="003F0C4E">
        <w:rPr>
          <w:rFonts w:ascii="Arial" w:hAnsi="Arial" w:cs="Arial"/>
        </w:rPr>
        <w:t>model</w:t>
      </w:r>
      <w:r w:rsidR="001370C2">
        <w:rPr>
          <w:rFonts w:ascii="Arial" w:hAnsi="Arial" w:cs="Arial"/>
        </w:rPr>
        <w:t>s like regions in ordinary Euclidean geometry</w:t>
      </w:r>
      <w:r w:rsidR="003F0C4E">
        <w:rPr>
          <w:rFonts w:ascii="Arial" w:hAnsi="Arial" w:cs="Arial"/>
        </w:rPr>
        <w:t xml:space="preserve"> (which are called manifolds), and transformation groups is the study of geometrical and topological symmetries</w:t>
      </w:r>
      <w:r w:rsidR="001370C2">
        <w:rPr>
          <w:rFonts w:ascii="Arial" w:hAnsi="Arial" w:cs="Arial"/>
        </w:rPr>
        <w:t xml:space="preserve">.  </w:t>
      </w:r>
      <w:r w:rsidR="00650E1E">
        <w:rPr>
          <w:rFonts w:ascii="Arial" w:hAnsi="Arial" w:cs="Arial"/>
        </w:rPr>
        <w:t xml:space="preserve"> </w:t>
      </w:r>
      <w:r>
        <w:rPr>
          <w:rFonts w:ascii="Arial" w:hAnsi="Arial" w:cs="Arial"/>
        </w:rPr>
        <w:t xml:space="preserve"> </w:t>
      </w:r>
      <w:r w:rsidR="003F0C4E">
        <w:rPr>
          <w:rFonts w:ascii="Arial" w:hAnsi="Arial" w:cs="Arial"/>
        </w:rPr>
        <w:t xml:space="preserve">The ordinary sphere is a basic example of a manifold, and manifolds arise in </w:t>
      </w:r>
      <w:r w:rsidR="00C9299D">
        <w:rPr>
          <w:rFonts w:ascii="Arial" w:hAnsi="Arial" w:cs="Arial"/>
        </w:rPr>
        <w:t xml:space="preserve">numerous mathematical contexts, including the analysis of solutions to systems of equations and the theory of differential equations; they also arise in </w:t>
      </w:r>
      <w:r w:rsidR="003F0C4E">
        <w:rPr>
          <w:rFonts w:ascii="Arial" w:hAnsi="Arial" w:cs="Arial"/>
        </w:rPr>
        <w:t xml:space="preserve">many areas of physics </w:t>
      </w:r>
      <w:r w:rsidR="00C9299D">
        <w:rPr>
          <w:rFonts w:ascii="Arial" w:hAnsi="Arial" w:cs="Arial"/>
        </w:rPr>
        <w:t xml:space="preserve">ranging </w:t>
      </w:r>
      <w:r w:rsidR="003F0C4E">
        <w:rPr>
          <w:rFonts w:ascii="Arial" w:hAnsi="Arial" w:cs="Arial"/>
        </w:rPr>
        <w:t xml:space="preserve">from classical mechanics to relativity and string theory.  </w:t>
      </w:r>
      <w:r w:rsidR="00C9299D">
        <w:rPr>
          <w:rFonts w:ascii="Arial" w:hAnsi="Arial" w:cs="Arial"/>
        </w:rPr>
        <w:t xml:space="preserve"> During the twentieth century, and particularly its second half, there were many important advances in </w:t>
      </w:r>
      <w:r w:rsidR="00B3380F">
        <w:rPr>
          <w:rFonts w:ascii="Arial" w:hAnsi="Arial" w:cs="Arial"/>
        </w:rPr>
        <w:t>our understanding of manifolds and the development of techniques for studying them</w:t>
      </w:r>
      <w:r w:rsidR="00AF3842">
        <w:rPr>
          <w:rFonts w:ascii="Arial" w:hAnsi="Arial" w:cs="Arial"/>
        </w:rPr>
        <w:t xml:space="preserve"> systematically</w:t>
      </w:r>
      <w:r w:rsidR="00B3380F">
        <w:rPr>
          <w:rFonts w:ascii="Arial" w:hAnsi="Arial" w:cs="Arial"/>
        </w:rPr>
        <w:t xml:space="preserve">.  </w:t>
      </w:r>
      <w:r w:rsidR="006D59B1">
        <w:rPr>
          <w:rFonts w:ascii="Arial" w:hAnsi="Arial" w:cs="Arial"/>
        </w:rPr>
        <w:t xml:space="preserve"> My research </w:t>
      </w:r>
      <w:r w:rsidR="00902FBD">
        <w:rPr>
          <w:rFonts w:ascii="Arial" w:hAnsi="Arial" w:cs="Arial"/>
        </w:rPr>
        <w:t>applies</w:t>
      </w:r>
      <w:r w:rsidR="006D59B1">
        <w:rPr>
          <w:rFonts w:ascii="Arial" w:hAnsi="Arial" w:cs="Arial"/>
        </w:rPr>
        <w:t xml:space="preserve"> many of these tools</w:t>
      </w:r>
      <w:r w:rsidR="00902FBD">
        <w:rPr>
          <w:rFonts w:ascii="Arial" w:hAnsi="Arial" w:cs="Arial"/>
        </w:rPr>
        <w:t xml:space="preserve">, often in combination with techniques and results from algebraic topology, </w:t>
      </w:r>
      <w:r w:rsidR="006D59B1">
        <w:rPr>
          <w:rFonts w:ascii="Arial" w:hAnsi="Arial" w:cs="Arial"/>
        </w:rPr>
        <w:t>to study a variety of questions in geometric topology</w:t>
      </w:r>
      <w:r w:rsidR="00AF3842">
        <w:rPr>
          <w:rFonts w:ascii="Arial" w:hAnsi="Arial" w:cs="Arial"/>
        </w:rPr>
        <w:t xml:space="preserve">. </w:t>
      </w:r>
      <w:r w:rsidR="006D59B1">
        <w:rPr>
          <w:rFonts w:ascii="Arial" w:hAnsi="Arial" w:cs="Arial"/>
        </w:rPr>
        <w:t xml:space="preserve"> </w:t>
      </w:r>
      <w:r w:rsidR="00AF3842">
        <w:rPr>
          <w:rFonts w:ascii="Arial" w:hAnsi="Arial" w:cs="Arial"/>
        </w:rPr>
        <w:t xml:space="preserve">Many (and probably most) </w:t>
      </w:r>
      <w:r w:rsidR="006D59B1">
        <w:rPr>
          <w:rFonts w:ascii="Arial" w:hAnsi="Arial" w:cs="Arial"/>
        </w:rPr>
        <w:t xml:space="preserve">of </w:t>
      </w:r>
      <w:r w:rsidR="00AF3842">
        <w:rPr>
          <w:rFonts w:ascii="Arial" w:hAnsi="Arial" w:cs="Arial"/>
        </w:rPr>
        <w:t xml:space="preserve">these problems </w:t>
      </w:r>
      <w:r w:rsidR="006D59B1">
        <w:rPr>
          <w:rFonts w:ascii="Arial" w:hAnsi="Arial" w:cs="Arial"/>
        </w:rPr>
        <w:t>involve</w:t>
      </w:r>
      <w:r w:rsidR="00AF3842">
        <w:rPr>
          <w:rFonts w:ascii="Arial" w:hAnsi="Arial" w:cs="Arial"/>
        </w:rPr>
        <w:t xml:space="preserve"> the</w:t>
      </w:r>
      <w:r w:rsidR="006D59B1">
        <w:rPr>
          <w:rFonts w:ascii="Arial" w:hAnsi="Arial" w:cs="Arial"/>
        </w:rPr>
        <w:t xml:space="preserve"> symmetry p</w:t>
      </w:r>
      <w:r w:rsidR="00AF3842">
        <w:rPr>
          <w:rFonts w:ascii="Arial" w:hAnsi="Arial" w:cs="Arial"/>
        </w:rPr>
        <w:t>roperties of manifolds</w:t>
      </w:r>
      <w:r w:rsidR="006D59B1">
        <w:rPr>
          <w:rFonts w:ascii="Arial" w:hAnsi="Arial" w:cs="Arial"/>
        </w:rPr>
        <w:t xml:space="preserve">.  </w:t>
      </w:r>
    </w:p>
    <w:p w:rsidR="006F6AAF" w:rsidRDefault="006F6AAF" w:rsidP="00545072">
      <w:pPr>
        <w:pStyle w:val="NoSpacing"/>
        <w:rPr>
          <w:rFonts w:ascii="Arial" w:hAnsi="Arial" w:cs="Arial"/>
        </w:rPr>
      </w:pPr>
    </w:p>
    <w:p w:rsidR="00D343DC" w:rsidRPr="00653C83" w:rsidRDefault="00D343DC" w:rsidP="00545072">
      <w:pPr>
        <w:pStyle w:val="NoSpacing"/>
        <w:rPr>
          <w:rFonts w:ascii="Arial" w:hAnsi="Arial" w:cs="Arial"/>
          <w:b/>
        </w:rPr>
      </w:pPr>
      <w:r w:rsidRPr="00D343DC">
        <w:rPr>
          <w:rFonts w:ascii="Arial" w:hAnsi="Arial" w:cs="Arial"/>
          <w:b/>
          <w:i/>
        </w:rPr>
        <w:t>Elaboration on the specific content of the research:</w:t>
      </w:r>
      <w:r w:rsidR="00653C83">
        <w:rPr>
          <w:rFonts w:ascii="Arial" w:hAnsi="Arial" w:cs="Arial"/>
          <w:b/>
          <w:i/>
        </w:rPr>
        <w:t xml:space="preserve">  </w:t>
      </w:r>
      <w:r w:rsidR="00653C83" w:rsidRPr="00653C83">
        <w:rPr>
          <w:rFonts w:ascii="Arial" w:hAnsi="Arial" w:cs="Arial"/>
          <w:color w:val="FF0000"/>
        </w:rPr>
        <w:t>Suggested new text is in red.</w:t>
      </w:r>
    </w:p>
    <w:p w:rsidR="00D343DC" w:rsidRDefault="00D343DC" w:rsidP="00545072">
      <w:pPr>
        <w:pStyle w:val="NoSpacing"/>
        <w:rPr>
          <w:rFonts w:ascii="Arial" w:hAnsi="Arial" w:cs="Arial"/>
        </w:rPr>
      </w:pPr>
    </w:p>
    <w:p w:rsidR="00D343DC" w:rsidRPr="00ED636A" w:rsidRDefault="00D343DC" w:rsidP="00D343DC">
      <w:pPr>
        <w:jc w:val="both"/>
        <w:rPr>
          <w:rFonts w:cs="Arial"/>
          <w:sz w:val="22"/>
          <w:szCs w:val="22"/>
        </w:rPr>
      </w:pPr>
      <w:r w:rsidRPr="00ED636A">
        <w:rPr>
          <w:rFonts w:cs="Arial"/>
          <w:sz w:val="22"/>
          <w:szCs w:val="22"/>
        </w:rPr>
        <w:t xml:space="preserve">In the period in review, Professor Schultz has </w:t>
      </w:r>
      <w:r w:rsidRPr="00D343DC">
        <w:rPr>
          <w:rFonts w:cs="Arial"/>
          <w:strike/>
          <w:sz w:val="22"/>
          <w:szCs w:val="22"/>
        </w:rPr>
        <w:t>four</w:t>
      </w:r>
      <w:r w:rsidRPr="00D343DC">
        <w:rPr>
          <w:rFonts w:cs="Arial"/>
          <w:sz w:val="22"/>
          <w:szCs w:val="22"/>
        </w:rPr>
        <w:t xml:space="preserve"> </w:t>
      </w:r>
      <w:r w:rsidRPr="00D343DC">
        <w:rPr>
          <w:rFonts w:cs="Arial"/>
          <w:color w:val="FF0000"/>
          <w:sz w:val="22"/>
          <w:szCs w:val="22"/>
        </w:rPr>
        <w:t>two</w:t>
      </w:r>
      <w:r>
        <w:rPr>
          <w:rFonts w:cs="Arial"/>
          <w:sz w:val="22"/>
          <w:szCs w:val="22"/>
        </w:rPr>
        <w:t xml:space="preserve"> </w:t>
      </w:r>
      <w:r w:rsidRPr="00ED636A">
        <w:rPr>
          <w:rFonts w:cs="Arial"/>
          <w:sz w:val="22"/>
          <w:szCs w:val="22"/>
        </w:rPr>
        <w:t>submitted papers</w:t>
      </w:r>
      <w:r>
        <w:rPr>
          <w:rFonts w:cs="Arial"/>
          <w:sz w:val="22"/>
          <w:szCs w:val="22"/>
        </w:rPr>
        <w:t xml:space="preserve"> on the applications of geometric topology to the study of manifolds which have certain types of positively curved geometrical structures </w:t>
      </w:r>
      <w:r w:rsidRPr="00D343DC">
        <w:rPr>
          <w:rFonts w:cs="Arial"/>
          <w:color w:val="FF0000"/>
          <w:sz w:val="22"/>
          <w:szCs w:val="22"/>
        </w:rPr>
        <w:t>(the standard round sphere is the most basic example of such an object)</w:t>
      </w:r>
      <w:r w:rsidRPr="00ED636A">
        <w:rPr>
          <w:rFonts w:cs="Arial"/>
          <w:sz w:val="22"/>
          <w:szCs w:val="22"/>
        </w:rPr>
        <w:t xml:space="preserve">. </w:t>
      </w:r>
      <w:r>
        <w:rPr>
          <w:rFonts w:cs="Arial"/>
          <w:sz w:val="22"/>
          <w:szCs w:val="22"/>
        </w:rPr>
        <w:t xml:space="preserve">  </w:t>
      </w:r>
      <w:r w:rsidRPr="00596206">
        <w:rPr>
          <w:rFonts w:cs="Arial"/>
          <w:color w:val="FF0000"/>
          <w:sz w:val="22"/>
          <w:szCs w:val="22"/>
        </w:rPr>
        <w:t xml:space="preserve">The topological structure of such objects is given by result due to J. </w:t>
      </w:r>
      <w:proofErr w:type="spellStart"/>
      <w:r w:rsidRPr="00596206">
        <w:rPr>
          <w:rFonts w:cs="Arial"/>
          <w:color w:val="FF0000"/>
          <w:sz w:val="22"/>
          <w:szCs w:val="22"/>
        </w:rPr>
        <w:t>Cheeger</w:t>
      </w:r>
      <w:proofErr w:type="spellEnd"/>
      <w:r w:rsidRPr="00596206">
        <w:rPr>
          <w:rFonts w:cs="Arial"/>
          <w:color w:val="FF0000"/>
          <w:sz w:val="22"/>
          <w:szCs w:val="22"/>
        </w:rPr>
        <w:t xml:space="preserve"> and D. </w:t>
      </w:r>
      <w:proofErr w:type="spellStart"/>
      <w:r w:rsidRPr="00596206">
        <w:rPr>
          <w:rFonts w:cs="Arial"/>
          <w:color w:val="FF0000"/>
          <w:sz w:val="22"/>
          <w:szCs w:val="22"/>
        </w:rPr>
        <w:t>Gromoll</w:t>
      </w:r>
      <w:proofErr w:type="spellEnd"/>
      <w:r w:rsidRPr="00596206">
        <w:rPr>
          <w:rFonts w:cs="Arial"/>
          <w:color w:val="FF0000"/>
          <w:sz w:val="22"/>
          <w:szCs w:val="22"/>
        </w:rPr>
        <w:t xml:space="preserve"> called the Soul Theorem, and </w:t>
      </w:r>
      <w:r w:rsidR="00596206" w:rsidRPr="00596206">
        <w:rPr>
          <w:rFonts w:cs="Arial"/>
          <w:color w:val="FF0000"/>
          <w:sz w:val="22"/>
          <w:szCs w:val="22"/>
        </w:rPr>
        <w:t xml:space="preserve">earlier work of I. </w:t>
      </w:r>
      <w:proofErr w:type="spellStart"/>
      <w:r w:rsidR="00596206" w:rsidRPr="00596206">
        <w:rPr>
          <w:rFonts w:cs="Arial"/>
          <w:color w:val="FF0000"/>
          <w:sz w:val="22"/>
          <w:szCs w:val="22"/>
        </w:rPr>
        <w:t>Belegradek</w:t>
      </w:r>
      <w:proofErr w:type="spellEnd"/>
      <w:r w:rsidR="00596206" w:rsidRPr="00596206">
        <w:rPr>
          <w:rFonts w:cs="Arial"/>
          <w:color w:val="FF0000"/>
          <w:sz w:val="22"/>
          <w:szCs w:val="22"/>
        </w:rPr>
        <w:t xml:space="preserve"> and others gave examples of manifolds which have large families of different positively curved structures; the results of the two papers use additional techniques from geometric topology and differential geometry to describe systematic new classes of examples and to prove that some of these examples are as small as possible.</w:t>
      </w:r>
      <w:r w:rsidR="00596206">
        <w:rPr>
          <w:rFonts w:cs="Arial"/>
          <w:sz w:val="22"/>
          <w:szCs w:val="22"/>
        </w:rPr>
        <w:t xml:space="preserve">  </w:t>
      </w:r>
      <w:r w:rsidRPr="00ED636A">
        <w:rPr>
          <w:rFonts w:cs="Arial"/>
          <w:sz w:val="22"/>
          <w:szCs w:val="22"/>
        </w:rPr>
        <w:t>O</w:t>
      </w:r>
      <w:r w:rsidRPr="00596206">
        <w:rPr>
          <w:rFonts w:cs="Arial"/>
          <w:strike/>
          <w:sz w:val="22"/>
          <w:szCs w:val="22"/>
        </w:rPr>
        <w:t>f these, o</w:t>
      </w:r>
      <w:r w:rsidRPr="00ED636A">
        <w:rPr>
          <w:rFonts w:cs="Arial"/>
          <w:sz w:val="22"/>
          <w:szCs w:val="22"/>
        </w:rPr>
        <w:t xml:space="preserve">ne </w:t>
      </w:r>
      <w:r w:rsidR="00596206" w:rsidRPr="00596206">
        <w:rPr>
          <w:rFonts w:cs="Arial"/>
          <w:color w:val="FF0000"/>
          <w:sz w:val="22"/>
          <w:szCs w:val="22"/>
        </w:rPr>
        <w:t xml:space="preserve">paper </w:t>
      </w:r>
      <w:r w:rsidRPr="00ED636A">
        <w:rPr>
          <w:rFonts w:cs="Arial"/>
          <w:sz w:val="22"/>
          <w:szCs w:val="22"/>
        </w:rPr>
        <w:t xml:space="preserve">has been submitted to the Annals of Mathematics and the other to the Journal of Differential Geometry. Both journals are of very high quality and the peer review process is very rigorous and time consuming. Professor Schultz continues his long collaboration with S. </w:t>
      </w:r>
      <w:proofErr w:type="spellStart"/>
      <w:r w:rsidRPr="00ED636A">
        <w:rPr>
          <w:rFonts w:cs="Arial"/>
          <w:sz w:val="22"/>
          <w:szCs w:val="22"/>
        </w:rPr>
        <w:t>Kwasik</w:t>
      </w:r>
      <w:proofErr w:type="spellEnd"/>
      <w:r w:rsidRPr="00ED636A">
        <w:rPr>
          <w:rFonts w:cs="Arial"/>
          <w:sz w:val="22"/>
          <w:szCs w:val="22"/>
        </w:rPr>
        <w:t xml:space="preserve"> and, now </w:t>
      </w:r>
      <w:r w:rsidR="00596206" w:rsidRPr="00596206">
        <w:rPr>
          <w:rFonts w:cs="Arial"/>
          <w:color w:val="FF0000"/>
          <w:sz w:val="22"/>
          <w:szCs w:val="22"/>
        </w:rPr>
        <w:t>in some cases</w:t>
      </w:r>
      <w:r w:rsidR="00596206">
        <w:rPr>
          <w:rFonts w:cs="Arial"/>
          <w:sz w:val="22"/>
          <w:szCs w:val="22"/>
        </w:rPr>
        <w:t xml:space="preserve"> </w:t>
      </w:r>
      <w:r w:rsidRPr="00ED636A">
        <w:rPr>
          <w:rFonts w:cs="Arial"/>
          <w:sz w:val="22"/>
          <w:szCs w:val="22"/>
        </w:rPr>
        <w:t xml:space="preserve">also with I. </w:t>
      </w:r>
      <w:proofErr w:type="spellStart"/>
      <w:r w:rsidRPr="00ED636A">
        <w:rPr>
          <w:rFonts w:cs="Arial"/>
          <w:sz w:val="22"/>
          <w:szCs w:val="22"/>
        </w:rPr>
        <w:t>Belgadrek</w:t>
      </w:r>
      <w:proofErr w:type="spellEnd"/>
      <w:r w:rsidRPr="00ED636A">
        <w:rPr>
          <w:rFonts w:cs="Arial"/>
          <w:sz w:val="22"/>
          <w:szCs w:val="22"/>
        </w:rPr>
        <w:t xml:space="preserve">, and three </w:t>
      </w:r>
      <w:r w:rsidRPr="00653C83">
        <w:rPr>
          <w:rFonts w:cs="Arial"/>
          <w:strike/>
          <w:sz w:val="22"/>
          <w:szCs w:val="22"/>
        </w:rPr>
        <w:t xml:space="preserve">joint </w:t>
      </w:r>
      <w:r w:rsidRPr="00ED636A">
        <w:rPr>
          <w:rFonts w:cs="Arial"/>
          <w:sz w:val="22"/>
          <w:szCs w:val="22"/>
        </w:rPr>
        <w:t>papers</w:t>
      </w:r>
      <w:r w:rsidR="007229F9">
        <w:rPr>
          <w:rFonts w:cs="Arial"/>
          <w:sz w:val="22"/>
          <w:szCs w:val="22"/>
        </w:rPr>
        <w:t xml:space="preserve"> </w:t>
      </w:r>
      <w:r w:rsidR="007229F9" w:rsidRPr="007229F9">
        <w:rPr>
          <w:rFonts w:cs="Arial"/>
          <w:color w:val="FF0000"/>
          <w:sz w:val="22"/>
          <w:szCs w:val="22"/>
        </w:rPr>
        <w:t>on other topics</w:t>
      </w:r>
      <w:r w:rsidR="00653C83">
        <w:rPr>
          <w:rFonts w:cs="Arial"/>
          <w:color w:val="FF0000"/>
          <w:sz w:val="22"/>
          <w:szCs w:val="22"/>
        </w:rPr>
        <w:t xml:space="preserve"> (two of which are </w:t>
      </w:r>
      <w:proofErr w:type="gramStart"/>
      <w:r w:rsidR="00653C83">
        <w:rPr>
          <w:rFonts w:cs="Arial"/>
          <w:color w:val="FF0000"/>
          <w:sz w:val="22"/>
          <w:szCs w:val="22"/>
        </w:rPr>
        <w:t>joint</w:t>
      </w:r>
      <w:proofErr w:type="gramEnd"/>
      <w:r w:rsidR="00653C83">
        <w:rPr>
          <w:rFonts w:cs="Arial"/>
          <w:color w:val="FF0000"/>
          <w:sz w:val="22"/>
          <w:szCs w:val="22"/>
        </w:rPr>
        <w:t>)</w:t>
      </w:r>
      <w:r w:rsidRPr="00ED636A">
        <w:rPr>
          <w:rFonts w:cs="Arial"/>
          <w:sz w:val="22"/>
          <w:szCs w:val="22"/>
        </w:rPr>
        <w:t xml:space="preserve"> </w:t>
      </w:r>
      <w:proofErr w:type="spellStart"/>
      <w:r w:rsidRPr="00ED636A">
        <w:rPr>
          <w:rFonts w:cs="Arial"/>
          <w:sz w:val="22"/>
          <w:szCs w:val="22"/>
        </w:rPr>
        <w:t>are</w:t>
      </w:r>
      <w:proofErr w:type="spellEnd"/>
      <w:r w:rsidRPr="00ED636A">
        <w:rPr>
          <w:rFonts w:cs="Arial"/>
          <w:sz w:val="22"/>
          <w:szCs w:val="22"/>
        </w:rPr>
        <w:t xml:space="preserve"> in preparation. Professor Schultz has given talks on these results at various conferences and lecture notes of these talks are available on his website. In </w:t>
      </w:r>
      <w:r w:rsidR="00653C83">
        <w:rPr>
          <w:rFonts w:cs="Arial"/>
          <w:color w:val="FF0000"/>
          <w:sz w:val="22"/>
          <w:szCs w:val="22"/>
        </w:rPr>
        <w:t xml:space="preserve">a </w:t>
      </w:r>
      <w:r w:rsidRPr="00ED636A">
        <w:rPr>
          <w:rFonts w:cs="Arial"/>
          <w:sz w:val="22"/>
          <w:szCs w:val="22"/>
        </w:rPr>
        <w:t>fourth paper which is also under preparation, Professor Schultz and his collaborators use a variety of technique in algebraic and geometric topology to classifying certain kinds of structures on manifolds</w:t>
      </w:r>
      <w:r w:rsidR="00414400">
        <w:rPr>
          <w:rFonts w:cs="Arial"/>
          <w:sz w:val="22"/>
          <w:szCs w:val="22"/>
        </w:rPr>
        <w:t xml:space="preserve"> </w:t>
      </w:r>
      <w:r w:rsidR="00414400" w:rsidRPr="00414400">
        <w:rPr>
          <w:rFonts w:cs="Arial"/>
          <w:color w:val="FF0000"/>
          <w:sz w:val="22"/>
          <w:szCs w:val="22"/>
        </w:rPr>
        <w:t>whic</w:t>
      </w:r>
      <w:r w:rsidR="00414400">
        <w:rPr>
          <w:rFonts w:cs="Arial"/>
          <w:color w:val="FF0000"/>
          <w:sz w:val="22"/>
          <w:szCs w:val="22"/>
        </w:rPr>
        <w:t>h are similar to some key phenomena in  the submitted papers</w:t>
      </w:r>
      <w:r w:rsidRPr="00ED636A">
        <w:rPr>
          <w:rFonts w:cs="Arial"/>
          <w:sz w:val="22"/>
          <w:szCs w:val="22"/>
        </w:rPr>
        <w:t xml:space="preserve">. Professor Schultz has also been able to go beyond </w:t>
      </w:r>
      <w:proofErr w:type="spellStart"/>
      <w:r w:rsidRPr="00ED636A">
        <w:rPr>
          <w:rFonts w:cs="Arial"/>
          <w:sz w:val="22"/>
          <w:szCs w:val="22"/>
        </w:rPr>
        <w:t>th</w:t>
      </w:r>
      <w:r w:rsidRPr="007229F9">
        <w:rPr>
          <w:rFonts w:cs="Arial"/>
          <w:strike/>
          <w:sz w:val="22"/>
          <w:szCs w:val="22"/>
        </w:rPr>
        <w:t>is</w:t>
      </w:r>
      <w:r w:rsidR="007229F9" w:rsidRPr="007229F9">
        <w:rPr>
          <w:rFonts w:cs="Arial"/>
          <w:color w:val="FF0000"/>
          <w:sz w:val="22"/>
          <w:szCs w:val="22"/>
        </w:rPr>
        <w:t>e</w:t>
      </w:r>
      <w:proofErr w:type="spellEnd"/>
      <w:r w:rsidRPr="00ED636A">
        <w:rPr>
          <w:rFonts w:cs="Arial"/>
          <w:sz w:val="22"/>
          <w:szCs w:val="22"/>
        </w:rPr>
        <w:t xml:space="preserve"> joint </w:t>
      </w:r>
      <w:r w:rsidRPr="00EF0F90">
        <w:rPr>
          <w:rFonts w:cs="Arial"/>
          <w:color w:val="FF0000"/>
          <w:sz w:val="22"/>
          <w:szCs w:val="22"/>
        </w:rPr>
        <w:t xml:space="preserve">work </w:t>
      </w:r>
      <w:r w:rsidR="007229F9" w:rsidRPr="00EF0F90">
        <w:rPr>
          <w:rFonts w:cs="Arial"/>
          <w:color w:val="FF0000"/>
          <w:sz w:val="22"/>
          <w:szCs w:val="22"/>
        </w:rPr>
        <w:t xml:space="preserve">with </w:t>
      </w:r>
      <w:proofErr w:type="spellStart"/>
      <w:r w:rsidR="007229F9" w:rsidRPr="00EF0F90">
        <w:rPr>
          <w:rFonts w:cs="Arial"/>
          <w:color w:val="FF0000"/>
          <w:sz w:val="22"/>
          <w:szCs w:val="22"/>
        </w:rPr>
        <w:t>Belegradek</w:t>
      </w:r>
      <w:proofErr w:type="spellEnd"/>
      <w:r w:rsidR="007229F9" w:rsidRPr="00EF0F90">
        <w:rPr>
          <w:rFonts w:cs="Arial"/>
          <w:color w:val="FF0000"/>
          <w:sz w:val="22"/>
          <w:szCs w:val="22"/>
        </w:rPr>
        <w:t xml:space="preserve"> and </w:t>
      </w:r>
      <w:proofErr w:type="spellStart"/>
      <w:r w:rsidR="007229F9" w:rsidRPr="00EF0F90">
        <w:rPr>
          <w:rFonts w:cs="Arial"/>
          <w:color w:val="FF0000"/>
          <w:sz w:val="22"/>
          <w:szCs w:val="22"/>
        </w:rPr>
        <w:t>Kwasik</w:t>
      </w:r>
      <w:proofErr w:type="spellEnd"/>
      <w:r w:rsidR="007229F9">
        <w:rPr>
          <w:rFonts w:cs="Arial"/>
          <w:sz w:val="22"/>
          <w:szCs w:val="22"/>
        </w:rPr>
        <w:t xml:space="preserve">, </w:t>
      </w:r>
      <w:r w:rsidRPr="00ED636A">
        <w:rPr>
          <w:rFonts w:cs="Arial"/>
          <w:sz w:val="22"/>
          <w:szCs w:val="22"/>
        </w:rPr>
        <w:t>and aspects of this work may be found in the lecture notes of the talk he gave in Muenster.</w:t>
      </w:r>
    </w:p>
    <w:p w:rsidR="006F6AAF" w:rsidRPr="00545072" w:rsidRDefault="006F6AAF" w:rsidP="00545072">
      <w:pPr>
        <w:pStyle w:val="NoSpacing"/>
        <w:rPr>
          <w:rFonts w:ascii="Arial" w:hAnsi="Arial" w:cs="Arial"/>
        </w:rPr>
      </w:pPr>
    </w:p>
    <w:sectPr w:rsidR="006F6AAF" w:rsidRPr="00545072" w:rsidSect="000E6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5072"/>
    <w:rsid w:val="000E6F32"/>
    <w:rsid w:val="001370C2"/>
    <w:rsid w:val="00251301"/>
    <w:rsid w:val="003F0C4E"/>
    <w:rsid w:val="00414400"/>
    <w:rsid w:val="00545072"/>
    <w:rsid w:val="00596206"/>
    <w:rsid w:val="00650E1E"/>
    <w:rsid w:val="00653C83"/>
    <w:rsid w:val="006D59B1"/>
    <w:rsid w:val="006F6AAF"/>
    <w:rsid w:val="007229F9"/>
    <w:rsid w:val="008F748C"/>
    <w:rsid w:val="00902FBD"/>
    <w:rsid w:val="00AF3842"/>
    <w:rsid w:val="00B3380F"/>
    <w:rsid w:val="00C9299D"/>
    <w:rsid w:val="00D343DC"/>
    <w:rsid w:val="00E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D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0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dc:creator>
  <cp:keywords/>
  <dc:description/>
  <cp:lastModifiedBy>Reinhard</cp:lastModifiedBy>
  <cp:revision>6</cp:revision>
  <dcterms:created xsi:type="dcterms:W3CDTF">2011-02-01T02:23:00Z</dcterms:created>
  <dcterms:modified xsi:type="dcterms:W3CDTF">2011-02-01T04:17:00Z</dcterms:modified>
</cp:coreProperties>
</file>